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4910" w14:textId="77777777" w:rsidR="007B6B60" w:rsidRDefault="003E4357">
      <w:pPr>
        <w:pStyle w:val="Heading1"/>
      </w:pPr>
      <w:r>
        <w:t>Regional Board Meeting Minutes</w:t>
      </w:r>
    </w:p>
    <w:p w14:paraId="1ED7AE7A" w14:textId="77777777" w:rsidR="007B6B60" w:rsidRDefault="003E4357">
      <w:r>
        <w:t>Date: June 30, 2025</w:t>
      </w:r>
    </w:p>
    <w:p w14:paraId="534D329F" w14:textId="77777777" w:rsidR="007B6B60" w:rsidRDefault="003E4357">
      <w:r>
        <w:t>Opening: The meeting was opened with prayer at 6:13 p.m.</w:t>
      </w:r>
    </w:p>
    <w:p w14:paraId="539BCF5C" w14:textId="77777777" w:rsidR="007B6B60" w:rsidRDefault="003E4357">
      <w:r>
        <w:t>Introductions: All attendees introduced themselves.</w:t>
      </w:r>
    </w:p>
    <w:p w14:paraId="1B6ECED8" w14:textId="77777777" w:rsidR="007B6B60" w:rsidRDefault="003E4357">
      <w:pPr>
        <w:pStyle w:val="Heading2"/>
      </w:pPr>
      <w:r>
        <w:t>Financial Report – Kathy</w:t>
      </w:r>
    </w:p>
    <w:p w14:paraId="050206D2" w14:textId="77777777" w:rsidR="007B6B60" w:rsidRDefault="003E4357">
      <w:r>
        <w:t>• The region remains financially stable.</w:t>
      </w:r>
    </w:p>
    <w:p w14:paraId="39CC4B4E" w14:textId="77777777" w:rsidR="007B6B60" w:rsidRDefault="003E4357">
      <w:r>
        <w:t>• Unrealized losses occurred in the 1st quarter due to market fluctuations; the 2nd quarter is expected to recover some of these losses.</w:t>
      </w:r>
    </w:p>
    <w:p w14:paraId="6D71BED5" w14:textId="77777777" w:rsidR="007B6B60" w:rsidRDefault="003E4357">
      <w:r>
        <w:t>• Expenses are better than budgeted, largely due to savings in staffing costs.</w:t>
      </w:r>
    </w:p>
    <w:p w14:paraId="3FB2E6DE" w14:textId="77777777" w:rsidR="007B6B60" w:rsidRDefault="003E4357">
      <w:r>
        <w:t>• The region spent $29,000 less than budgeted for the year to date.</w:t>
      </w:r>
    </w:p>
    <w:p w14:paraId="4D4FA54B" w14:textId="77777777" w:rsidR="007B6B60" w:rsidRDefault="003E4357">
      <w:r>
        <w:t>• Budget planning for the next fiscal year will begin in approximately one month.</w:t>
      </w:r>
    </w:p>
    <w:p w14:paraId="03851580" w14:textId="77777777" w:rsidR="007B6B60" w:rsidRDefault="003E4357">
      <w:r>
        <w:t>• Amy noted that since Claudia joined the staff, she has reviewed accounts and cancelled unnecessary recurring charges, resulting in $4,000 in annual savings.</w:t>
      </w:r>
    </w:p>
    <w:p w14:paraId="23968E84" w14:textId="77777777" w:rsidR="007B6B60" w:rsidRDefault="003E4357">
      <w:pPr>
        <w:pStyle w:val="Heading2"/>
      </w:pPr>
      <w:r>
        <w:t>Regional Search – Min</w:t>
      </w:r>
    </w:p>
    <w:p w14:paraId="61E62E93" w14:textId="77777777" w:rsidR="007B6B60" w:rsidRDefault="003E4357">
      <w:r>
        <w:t>• Mark was not present.</w:t>
      </w:r>
    </w:p>
    <w:p w14:paraId="5695A853" w14:textId="77777777" w:rsidR="007B6B60" w:rsidRDefault="003E4357">
      <w:r>
        <w:t>• The posting for the Regional position should be available within two months.</w:t>
      </w:r>
    </w:p>
    <w:p w14:paraId="466759B5" w14:textId="77777777" w:rsidR="007B6B60" w:rsidRDefault="003E4357">
      <w:r>
        <w:t>• Chris raised several questions about the search timeline and process.</w:t>
      </w:r>
    </w:p>
    <w:p w14:paraId="05E961A1" w14:textId="77777777" w:rsidR="007B6B60" w:rsidRDefault="003E4357">
      <w:pPr>
        <w:pStyle w:val="Heading2"/>
      </w:pPr>
      <w:r>
        <w:t>Regional Assembly Experiments &amp; Next Steps</w:t>
      </w:r>
    </w:p>
    <w:p w14:paraId="65530E0A" w14:textId="77777777" w:rsidR="007B6B60" w:rsidRDefault="003E4357">
      <w:r>
        <w:t>1. Kylie – Regional Youth Group</w:t>
      </w:r>
    </w:p>
    <w:p w14:paraId="3E4E8A72" w14:textId="77777777" w:rsidR="007B6B60" w:rsidRDefault="003E4357">
      <w:r>
        <w:t xml:space="preserve">   - The group has been busy; scheduling remains challenging due to availability.</w:t>
      </w:r>
    </w:p>
    <w:p w14:paraId="66221812" w14:textId="7E91AD91" w:rsidR="007B6B60" w:rsidRDefault="003E4357">
      <w:r>
        <w:t>2. Regional Congregation</w:t>
      </w:r>
      <w:r w:rsidR="00181351">
        <w:t xml:space="preserve"> and Gatherings</w:t>
      </w:r>
    </w:p>
    <w:p w14:paraId="45025084" w14:textId="1C48379B" w:rsidR="007B6B60" w:rsidRDefault="003E4357">
      <w:r>
        <w:t xml:space="preserve">   - Upcoming </w:t>
      </w:r>
      <w:r w:rsidR="00EA30F7">
        <w:t>Pentecost</w:t>
      </w:r>
      <w:r>
        <w:t xml:space="preserve"> Picnic.</w:t>
      </w:r>
    </w:p>
    <w:p w14:paraId="04D7B9F7" w14:textId="77777777" w:rsidR="007B6B60" w:rsidRDefault="003E4357">
      <w:r>
        <w:t xml:space="preserve">   - Faith Day at the K: Discussion about purchasing a block of tickets; noted that the section may be too large for effective interaction.</w:t>
      </w:r>
    </w:p>
    <w:p w14:paraId="6305DC52" w14:textId="77777777" w:rsidR="007B6B60" w:rsidRDefault="003E4357">
      <w:r>
        <w:t>3. KLC Training – scheduled for September 9.</w:t>
      </w:r>
    </w:p>
    <w:p w14:paraId="72E21A57" w14:textId="664755AB" w:rsidR="007B6B60" w:rsidRDefault="003E4357">
      <w:r>
        <w:t>4. International Day of Service – upcoming initiative</w:t>
      </w:r>
      <w:r w:rsidR="00274DFA">
        <w:t xml:space="preserve"> in August for Tri Regional partnership</w:t>
      </w:r>
    </w:p>
    <w:p w14:paraId="671972AA" w14:textId="77777777" w:rsidR="007B6B60" w:rsidRDefault="003E4357">
      <w:r>
        <w:t>5. PrideFest – participation and involvement discussed.</w:t>
      </w:r>
    </w:p>
    <w:p w14:paraId="5650D5B9" w14:textId="77777777" w:rsidR="007B6B60" w:rsidRDefault="003E4357">
      <w:r>
        <w:lastRenderedPageBreak/>
        <w:t>Adjournment: Meeting concluded following discussion of upcoming events.</w:t>
      </w:r>
    </w:p>
    <w:p w14:paraId="7623FE9C" w14:textId="33B6E854" w:rsidR="007B6B60" w:rsidRDefault="003E4357">
      <w:r>
        <w:t>Minutes respectfully submitted by:  Jill DeFord</w:t>
      </w:r>
    </w:p>
    <w:sectPr w:rsidR="007B6B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96620">
    <w:abstractNumId w:val="8"/>
  </w:num>
  <w:num w:numId="2" w16cid:durableId="1227568804">
    <w:abstractNumId w:val="6"/>
  </w:num>
  <w:num w:numId="3" w16cid:durableId="1816724247">
    <w:abstractNumId w:val="5"/>
  </w:num>
  <w:num w:numId="4" w16cid:durableId="239752178">
    <w:abstractNumId w:val="4"/>
  </w:num>
  <w:num w:numId="5" w16cid:durableId="619146214">
    <w:abstractNumId w:val="7"/>
  </w:num>
  <w:num w:numId="6" w16cid:durableId="1353653529">
    <w:abstractNumId w:val="3"/>
  </w:num>
  <w:num w:numId="7" w16cid:durableId="1483307403">
    <w:abstractNumId w:val="2"/>
  </w:num>
  <w:num w:numId="8" w16cid:durableId="701830989">
    <w:abstractNumId w:val="1"/>
  </w:num>
  <w:num w:numId="9" w16cid:durableId="10896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351"/>
    <w:rsid w:val="00274DFA"/>
    <w:rsid w:val="0029639D"/>
    <w:rsid w:val="00326F90"/>
    <w:rsid w:val="003E4357"/>
    <w:rsid w:val="007B6B60"/>
    <w:rsid w:val="00AA1D8D"/>
    <w:rsid w:val="00B47730"/>
    <w:rsid w:val="00CB0664"/>
    <w:rsid w:val="00EA30F7"/>
    <w:rsid w:val="00FA1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5E00A2B-433F-4F49-87AC-36547E1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 Standley</cp:lastModifiedBy>
  <cp:revision>5</cp:revision>
  <dcterms:created xsi:type="dcterms:W3CDTF">2013-12-23T23:15:00Z</dcterms:created>
  <dcterms:modified xsi:type="dcterms:W3CDTF">2025-10-16T16:11:00Z</dcterms:modified>
  <cp:category/>
</cp:coreProperties>
</file>